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B1C3" w14:textId="77777777" w:rsidR="0099545F" w:rsidRPr="00BF02DB" w:rsidRDefault="0099545F" w:rsidP="00E9011E">
      <w:pPr>
        <w:tabs>
          <w:tab w:val="left" w:pos="3706"/>
        </w:tabs>
        <w:rPr>
          <w:rFonts w:ascii="Corbel" w:hAnsi="Corbel"/>
        </w:rPr>
      </w:pPr>
    </w:p>
    <w:p w14:paraId="2291873E" w14:textId="77777777" w:rsidR="007A4076" w:rsidRPr="00BF02DB" w:rsidRDefault="00473767" w:rsidP="00B50107">
      <w:pPr>
        <w:jc w:val="center"/>
        <w:rPr>
          <w:rFonts w:ascii="Corbel" w:hAnsi="Corbel"/>
          <w:b/>
          <w:color w:val="365F91" w:themeColor="accent1" w:themeShade="BF"/>
          <w:sz w:val="32"/>
          <w:szCs w:val="32"/>
        </w:rPr>
      </w:pPr>
      <w:r w:rsidRPr="00BF02DB">
        <w:rPr>
          <w:rFonts w:ascii="Corbel" w:hAnsi="Corbel"/>
          <w:b/>
          <w:color w:val="365F91" w:themeColor="accent1" w:themeShade="BF"/>
          <w:sz w:val="32"/>
          <w:szCs w:val="32"/>
        </w:rPr>
        <w:t>Filmübung</w:t>
      </w:r>
      <w:r w:rsidR="007A4076" w:rsidRPr="00BF02DB">
        <w:rPr>
          <w:rFonts w:ascii="Corbel" w:hAnsi="Corbel"/>
          <w:b/>
          <w:color w:val="365F91" w:themeColor="accent1" w:themeShade="BF"/>
          <w:sz w:val="32"/>
          <w:szCs w:val="32"/>
        </w:rPr>
        <w:t xml:space="preserve">: </w:t>
      </w:r>
      <w:r w:rsidR="00B50107">
        <w:rPr>
          <w:rFonts w:ascii="Corbel" w:hAnsi="Corbel"/>
          <w:b/>
          <w:color w:val="365F91" w:themeColor="accent1" w:themeShade="BF"/>
          <w:sz w:val="32"/>
          <w:szCs w:val="32"/>
        </w:rPr>
        <w:t>Die Donau: Wasserstraße – Wirtschaftsraum - Lebensraum</w:t>
      </w:r>
    </w:p>
    <w:p w14:paraId="43FE23AC" w14:textId="77777777" w:rsidR="00B50107" w:rsidRPr="00B50107" w:rsidRDefault="00B50107" w:rsidP="00B50107">
      <w:pPr>
        <w:spacing w:after="120" w:line="240" w:lineRule="auto"/>
        <w:rPr>
          <w:rFonts w:ascii="Corbel" w:hAnsi="Corbel"/>
        </w:rPr>
      </w:pPr>
    </w:p>
    <w:p w14:paraId="0255DD8E" w14:textId="491284C0" w:rsidR="005C4259" w:rsidRPr="00B50107" w:rsidRDefault="005C4259" w:rsidP="00CC7A06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Die verschiedenen Aspekte der </w:t>
      </w:r>
      <w:r w:rsidR="00316F1C">
        <w:rPr>
          <w:rFonts w:ascii="Corbel" w:hAnsi="Corbel"/>
        </w:rPr>
        <w:t xml:space="preserve">vielseitigen </w:t>
      </w:r>
      <w:r>
        <w:rPr>
          <w:rFonts w:ascii="Corbel" w:hAnsi="Corbel"/>
        </w:rPr>
        <w:t xml:space="preserve">Donau als Wasserstraße, Wirtschaftsraum und Lebensraum werden in dem Video „Die Donau: Wasserstraße – Wirtschaftsraum – Lebensraum“ (online unter </w:t>
      </w:r>
      <w:hyperlink r:id="rId8" w:history="1">
        <w:r w:rsidRPr="003A6D61">
          <w:rPr>
            <w:rStyle w:val="Hyperlink"/>
            <w:rFonts w:ascii="Corbel" w:hAnsi="Corbel"/>
          </w:rPr>
          <w:t>https://youtu.be/if2D4wxAt_8</w:t>
        </w:r>
      </w:hyperlink>
      <w:r>
        <w:rPr>
          <w:rFonts w:ascii="Corbel" w:hAnsi="Corbel"/>
        </w:rPr>
        <w:t>) kurz betrachtet.</w:t>
      </w:r>
    </w:p>
    <w:p w14:paraId="07AB68A3" w14:textId="62C2A73F" w:rsidR="00B50107" w:rsidRDefault="005C4259" w:rsidP="00CC7A06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Am Ende der folgenden Übung wird jeder von euch ein Kartenset mit verschiedenen Informationen zur Donau haben, welches ihr als Spiel nutzen könnt.</w:t>
      </w:r>
    </w:p>
    <w:p w14:paraId="2D717E09" w14:textId="4D1B05B9" w:rsidR="005C4259" w:rsidRDefault="005C4259" w:rsidP="00CC7A06">
      <w:pPr>
        <w:spacing w:after="120" w:line="240" w:lineRule="auto"/>
        <w:jc w:val="both"/>
        <w:rPr>
          <w:rFonts w:ascii="Corbel" w:hAnsi="Corbel"/>
        </w:rPr>
      </w:pPr>
    </w:p>
    <w:p w14:paraId="20B77522" w14:textId="7D01BBC8" w:rsidR="005C4259" w:rsidRPr="00CC7A06" w:rsidRDefault="005C4259" w:rsidP="00CC7A06">
      <w:pPr>
        <w:spacing w:after="120" w:line="240" w:lineRule="auto"/>
        <w:jc w:val="both"/>
        <w:rPr>
          <w:rFonts w:ascii="Corbel" w:hAnsi="Corbel"/>
          <w:b/>
        </w:rPr>
      </w:pPr>
      <w:r w:rsidRPr="00CC7A06">
        <w:rPr>
          <w:rFonts w:ascii="Corbel" w:hAnsi="Corbel"/>
          <w:b/>
        </w:rPr>
        <w:t>So geht’s:</w:t>
      </w:r>
    </w:p>
    <w:p w14:paraId="468DE490" w14:textId="3F1C1FB5" w:rsidR="005C4259" w:rsidRPr="00CC7A06" w:rsidRDefault="005C4259" w:rsidP="00CC7A0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</w:rPr>
      </w:pPr>
      <w:r w:rsidRPr="00CC7A06">
        <w:rPr>
          <w:rFonts w:ascii="Corbel" w:hAnsi="Corbel"/>
          <w:u w:val="single"/>
        </w:rPr>
        <w:t>Gruppeneinteilung</w:t>
      </w:r>
      <w:r w:rsidR="00833E58">
        <w:rPr>
          <w:rFonts w:ascii="Corbel" w:hAnsi="Corbel"/>
          <w:u w:val="single"/>
        </w:rPr>
        <w:t xml:space="preserve"> </w:t>
      </w:r>
      <w:r w:rsidR="00833E58">
        <w:rPr>
          <w:rFonts w:ascii="Corbel" w:hAnsi="Corbel"/>
          <w:u w:val="single"/>
        </w:rPr>
        <w:sym w:font="Wingdings" w:char="F049"/>
      </w:r>
    </w:p>
    <w:p w14:paraId="760730A3" w14:textId="3674D2E3" w:rsidR="005C4259" w:rsidRPr="005C4259" w:rsidRDefault="005C4259" w:rsidP="00CC7A06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Teil euch in Gruppen von bis zu vier Personen auf. Jedes Gruppenmitglied benötigt Stifte zum Schreiben und Karteikarten, Moderationskarten o. Ä.</w:t>
      </w:r>
    </w:p>
    <w:p w14:paraId="3720CB96" w14:textId="53E05C4F" w:rsidR="005C4259" w:rsidRDefault="005C4259" w:rsidP="00CC7A06">
      <w:pPr>
        <w:spacing w:after="120" w:line="240" w:lineRule="auto"/>
        <w:jc w:val="both"/>
        <w:rPr>
          <w:rFonts w:ascii="Corbel" w:hAnsi="Corbel"/>
        </w:rPr>
      </w:pPr>
    </w:p>
    <w:p w14:paraId="61422DFF" w14:textId="231FE33F" w:rsidR="00CC7A06" w:rsidRPr="00833E58" w:rsidRDefault="00CC7A06" w:rsidP="00CC7A0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</w:rPr>
      </w:pPr>
      <w:r w:rsidRPr="00833E58">
        <w:rPr>
          <w:rFonts w:ascii="Corbel" w:hAnsi="Corbel"/>
          <w:u w:val="single"/>
        </w:rPr>
        <w:t>Ausarbeitung</w:t>
      </w:r>
      <w:r w:rsidR="00833E58">
        <w:rPr>
          <w:rFonts w:ascii="Corbel" w:hAnsi="Corbel"/>
          <w:u w:val="single"/>
        </w:rPr>
        <w:t xml:space="preserve"> </w:t>
      </w:r>
      <w:r w:rsidR="00833E58">
        <w:rPr>
          <w:rFonts w:ascii="Corbel" w:hAnsi="Corbel"/>
          <w:u w:val="single"/>
        </w:rPr>
        <w:sym w:font="Wingdings" w:char="F021"/>
      </w:r>
    </w:p>
    <w:p w14:paraId="79E2DB0E" w14:textId="30539C9B" w:rsidR="005C4259" w:rsidRDefault="00CC7A06" w:rsidP="00CC7A06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Auf die Eine Seite der Karte kommt die Frage und auf die Rückseite kommt die Antwort, sodass man sie nicht sehen kann, wenn man die Frage liest.</w:t>
      </w:r>
    </w:p>
    <w:p w14:paraId="0069D262" w14:textId="7852230E" w:rsidR="00CC7A06" w:rsidRDefault="00CC7A06" w:rsidP="00CC7A06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C940" wp14:editId="28E1AC89">
                <wp:simplePos x="0" y="0"/>
                <wp:positionH relativeFrom="column">
                  <wp:posOffset>-13970</wp:posOffset>
                </wp:positionH>
                <wp:positionV relativeFrom="paragraph">
                  <wp:posOffset>394335</wp:posOffset>
                </wp:positionV>
                <wp:extent cx="5857875" cy="6000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2C3F4" id="Rechteck 2" o:spid="_x0000_s1026" style="position:absolute;margin-left:-1.1pt;margin-top:31.05pt;width:46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ByzoAIAALUFAAAOAAAAZHJzL2Uyb0RvYy54bWysVN1P2zAQf5+0/8Hy+0haUQoRKapATJMY&#10;IGDi2Tg2iWb7PNtt2v31O9tpKKxP016S+/74+e7OLzZakbVwvgNT08lRSYkwHJrOvNb0x9P1l1NK&#10;fGCmYQqMqOlWeHqx+PzpvLeVmEILqhGOYBDjq97WtA3BVkXheSs080dghUGlBKdZQNa9Fo1jPUbX&#10;qpiW5UnRg2usAy68R+lVVtJFii+l4OFOSi8CUTXF2kL6uvR9id9icc6qV8ds2/GhDPYPVWjWGUw6&#10;hrpigZGV6/4KpTvuwIMMRxx0AVJ2XKQesJtJ+aGbx5ZZkXpBcLwdYfL/Lyy/Xd870jU1nVJimMYn&#10;ehC8DYL/JNOITm99hUaP9t4NnEcytrqRTsc/NkE2CdHtiKjYBMJRODudzU/nM0o46k7KskQawxRv&#10;3tb58FWAJpGoqcMXS0Cy9Y0P2XRnEpMZuO6UQjmrlCE9jtxZOSuThwfVNVEblWmAxKVyZM3w6Rnn&#10;woRJslMr/R2aLJ/PsKahotEl1bcXDatVBoURitx8osJWiVzHg5AIIbY7zYXE4T2c27esETl1zHw4&#10;tTIYMEaW2MwYOxc/Fvm+rwzUYB9dRZr90XlA6HBh2Xn0SJnBhNFZdwbcoc4UIjpkzvY7kDI0EaUX&#10;aLY4YA7y5nnLrzt86Bvmwz1zuGq4lHg+wh1+pAJ8UBgoSlpwvw/Joz1uAGop6XF1a+p/rZgTlKhv&#10;BnfjbHJ8HHc9Mcez+RQZt6952deYlb4EHJEJHirLExntg9qR0oF+xiuzjFlRxQzH3DXlwe2Yy5BP&#10;Ct4pLpbLZIb7bVm4MY+Wx+AR1TjIT5tn5uww7QH35BZ2a86qD0OfbaOngeUqgOzSRrzhOuCNtyHN&#10;7HDH4vHZ55PV27Vd/AEAAP//AwBQSwMEFAAGAAgAAAAhAHua+CPfAAAACQEAAA8AAABkcnMvZG93&#10;bnJldi54bWxMj8FOwzAQRO9I/IO1SFxQ69RVoxLiVKgSSEgcaKE9u/GSBOJ18Lpt+HvMCY6reZp5&#10;W65G14sTBu48aZhNMxBItbcdNRreXh8mSxAcDVnTe0IN38iwqi4vSlNYf6YNnraxEamEuDAa2hiH&#10;QkquW3SGp35AStm7D87EdIZG2mDOqdz1UmVZLp3pKC20ZsB1i/Xn9ug03OzW8SXi4inMP5h5+eWe&#10;H/dK6+ur8f4ORMQx/sHwq5/UoUpOB38ky6LXMFEqkRpyNQOR8luVzUEcErjIc5BVKf9/UP0AAAD/&#10;/wMAUEsBAi0AFAAGAAgAAAAhALaDOJL+AAAA4QEAABMAAAAAAAAAAAAAAAAAAAAAAFtDb250ZW50&#10;X1R5cGVzXS54bWxQSwECLQAUAAYACAAAACEAOP0h/9YAAACUAQAACwAAAAAAAAAAAAAAAAAvAQAA&#10;X3JlbHMvLnJlbHNQSwECLQAUAAYACAAAACEAO9wcs6ACAAC1BQAADgAAAAAAAAAAAAAAAAAuAgAA&#10;ZHJzL2Uyb0RvYy54bWxQSwECLQAUAAYACAAAACEAe5r4I98AAAAJAQAADwAAAAAAAAAAAAAAAAD6&#10;BAAAZHJzL2Rvd25yZXYueG1sUEsFBgAAAAAEAAQA8wAAAAYGAAAAAA==&#10;" filled="f" strokecolor="#365f91 [2404]" strokeweight="1.5pt"/>
            </w:pict>
          </mc:Fallback>
        </mc:AlternateContent>
      </w:r>
      <w:r>
        <w:rPr>
          <w:rFonts w:ascii="Corbel" w:hAnsi="Corbel"/>
        </w:rPr>
        <w:t>Die Fragen und Antworten arbeitet ihr gemeinsam aus, aber schreiben muss jeder für sich sein eigenes Kartenset.</w:t>
      </w:r>
    </w:p>
    <w:p w14:paraId="30249653" w14:textId="59A78C65" w:rsidR="00CC7A06" w:rsidRDefault="00CC7A06" w:rsidP="00CC7A06">
      <w:pPr>
        <w:spacing w:after="120" w:line="240" w:lineRule="auto"/>
        <w:jc w:val="both"/>
        <w:rPr>
          <w:rFonts w:ascii="Corbel" w:hAnsi="Corbel"/>
        </w:rPr>
      </w:pPr>
      <w:r w:rsidRPr="00CC7A06">
        <w:rPr>
          <w:rFonts w:ascii="Corbel" w:hAnsi="Corbel"/>
        </w:rPr>
        <w:t>Tipp:</w:t>
      </w:r>
      <w:r w:rsidR="00ED4D25">
        <w:rPr>
          <w:rFonts w:ascii="Corbel" w:hAnsi="Corbel"/>
        </w:rPr>
        <w:t xml:space="preserve"> I</w:t>
      </w:r>
      <w:r>
        <w:rPr>
          <w:rFonts w:ascii="Corbel" w:hAnsi="Corbel"/>
        </w:rPr>
        <w:t>hr könnte bei den Fragen zwischen offenen Fragen und Multiple-Choice Fragen mischen. Bei den Multiple-Choice Fragen notiert ihr zusätzlich zur Frage auch noch 4 Antwortmöglichkeiten und vermerkt auf der Rückseite die richtige Antwort.</w:t>
      </w:r>
    </w:p>
    <w:p w14:paraId="45DD17B5" w14:textId="77777777" w:rsidR="00CC7A06" w:rsidRDefault="00CC7A06" w:rsidP="00CC7A06">
      <w:pPr>
        <w:spacing w:after="120" w:line="240" w:lineRule="auto"/>
        <w:jc w:val="both"/>
        <w:rPr>
          <w:rFonts w:ascii="Corbel" w:hAnsi="Corbel"/>
        </w:rPr>
      </w:pPr>
    </w:p>
    <w:p w14:paraId="75E7E26B" w14:textId="497B3A26" w:rsidR="00CC7A06" w:rsidRPr="00833E58" w:rsidRDefault="00833E58" w:rsidP="00833E5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</w:rPr>
      </w:pPr>
      <w:r w:rsidRPr="00833E58">
        <w:rPr>
          <w:rFonts w:ascii="Corbel" w:hAnsi="Corbel"/>
          <w:u w:val="single"/>
        </w:rPr>
        <w:t>Spiel</w:t>
      </w:r>
      <w:r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sym w:font="Webdings" w:char="F05E"/>
      </w:r>
    </w:p>
    <w:p w14:paraId="224AF0CA" w14:textId="788960A8" w:rsidR="00ED7C6F" w:rsidRDefault="00833E58" w:rsidP="00833E58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Sobald eure Kartensets fertig sind, könnt ihr sie zum Spielen nutzen. Wobei ihr immer nur ein Kartenset auf einmal b</w:t>
      </w:r>
      <w:r w:rsidR="00AD74C5">
        <w:rPr>
          <w:rFonts w:ascii="Corbel" w:hAnsi="Corbel"/>
        </w:rPr>
        <w:t>r</w:t>
      </w:r>
      <w:r>
        <w:rPr>
          <w:rFonts w:ascii="Corbel" w:hAnsi="Corbel"/>
        </w:rPr>
        <w:t>aucht.</w:t>
      </w:r>
    </w:p>
    <w:p w14:paraId="6D58A29E" w14:textId="14D1E75B" w:rsidR="00833E58" w:rsidRDefault="00833E58" w:rsidP="00833E58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Misch</w:t>
      </w:r>
      <w:r w:rsidR="00AD74C5">
        <w:rPr>
          <w:rFonts w:ascii="Corbel" w:hAnsi="Corbel"/>
        </w:rPr>
        <w:t>t die Gruppen so durch, dass nur</w:t>
      </w:r>
      <w:bookmarkStart w:id="0" w:name="_GoBack"/>
      <w:bookmarkEnd w:id="0"/>
      <w:r>
        <w:rPr>
          <w:rFonts w:ascii="Corbel" w:hAnsi="Corbel"/>
        </w:rPr>
        <w:t xml:space="preserve"> Personen in einer Gruppe sind die nicht in einer Gruppe waren als ihr die Kartensets ausgearbeitet habt.</w:t>
      </w:r>
    </w:p>
    <w:p w14:paraId="48FFE431" w14:textId="2BB470FD" w:rsidR="00833E58" w:rsidRPr="00B50107" w:rsidRDefault="00833E58" w:rsidP="00833E58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Eine Person zieht eine Karte von seinem*ihrem persönlichen Kartenset und liest die Frage vor, wer die richtige Antwort weiß bekommt einen Punkt. Reih um stellen die Spieler*innen nacheinander Fragen. Die Person, die am Ende die meisten Punkte hat gewinnt.</w:t>
      </w:r>
    </w:p>
    <w:p w14:paraId="2A5B54B3" w14:textId="3C1F1179" w:rsidR="00B50107" w:rsidRDefault="00B50107" w:rsidP="00B50107">
      <w:pPr>
        <w:spacing w:after="120" w:line="240" w:lineRule="auto"/>
        <w:rPr>
          <w:rFonts w:ascii="Corbel" w:hAnsi="Corbel"/>
        </w:rPr>
      </w:pPr>
    </w:p>
    <w:p w14:paraId="0EEE1BC3" w14:textId="666F7C66" w:rsidR="00444466" w:rsidRDefault="00444466" w:rsidP="00444466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Ihr könnte eure Kartensets zu Hause zum Lernen verwenden oder um mit eurer Familie und Freund*innen zu spielen.</w:t>
      </w:r>
    </w:p>
    <w:p w14:paraId="590A852F" w14:textId="77777777" w:rsidR="00444466" w:rsidRPr="00B50107" w:rsidRDefault="00444466" w:rsidP="00B50107">
      <w:pPr>
        <w:spacing w:after="120" w:line="240" w:lineRule="auto"/>
        <w:rPr>
          <w:rFonts w:ascii="Corbel" w:hAnsi="Corbel"/>
        </w:rPr>
      </w:pPr>
    </w:p>
    <w:p w14:paraId="0CCD203C" w14:textId="23ECF5AD" w:rsidR="003A457B" w:rsidRDefault="00444466" w:rsidP="00444466">
      <w:pPr>
        <w:jc w:val="center"/>
        <w:rPr>
          <w:rFonts w:ascii="Corbel" w:hAnsi="Corbel"/>
          <w:b/>
        </w:rPr>
      </w:pPr>
      <w:r w:rsidRPr="00444466">
        <w:rPr>
          <w:rFonts w:ascii="Corbel" w:hAnsi="Corbel"/>
          <w:b/>
        </w:rPr>
        <w:t xml:space="preserve">Viel Spaß wünscht euch das </w:t>
      </w:r>
      <w:proofErr w:type="spellStart"/>
      <w:r w:rsidRPr="00444466">
        <w:rPr>
          <w:rFonts w:ascii="Corbel" w:hAnsi="Corbel"/>
          <w:b/>
        </w:rPr>
        <w:t>REWWay</w:t>
      </w:r>
      <w:proofErr w:type="spellEnd"/>
      <w:r w:rsidRPr="00444466">
        <w:rPr>
          <w:rFonts w:ascii="Corbel" w:hAnsi="Corbel"/>
          <w:b/>
        </w:rPr>
        <w:t xml:space="preserve">-Team! </w:t>
      </w:r>
      <w:r w:rsidRPr="00444466">
        <w:rPr>
          <w:rFonts w:ascii="Corbel" w:hAnsi="Corbel"/>
          <w:b/>
        </w:rPr>
        <w:sym w:font="Wingdings" w:char="F04A"/>
      </w:r>
    </w:p>
    <w:p w14:paraId="5499ADC3" w14:textId="203E87AD" w:rsidR="00ED4D25" w:rsidRDefault="00ED4D25">
      <w:pPr>
        <w:rPr>
          <w:rFonts w:ascii="Corbel" w:hAnsi="Corbel"/>
          <w:b/>
        </w:rPr>
      </w:pPr>
      <w:r>
        <w:rPr>
          <w:rFonts w:ascii="Corbel" w:hAnsi="Corbel"/>
          <w:b/>
        </w:rPr>
        <w:br w:type="page"/>
      </w:r>
    </w:p>
    <w:p w14:paraId="19E7C94C" w14:textId="63A922E0" w:rsidR="00ED4D25" w:rsidRDefault="00ED4D25" w:rsidP="00ED4D25">
      <w:pPr>
        <w:rPr>
          <w:rFonts w:ascii="Corbel" w:hAnsi="Corbel"/>
          <w:b/>
        </w:rPr>
      </w:pPr>
    </w:p>
    <w:p w14:paraId="6AABCC54" w14:textId="2CC4B12C" w:rsidR="00ED4D25" w:rsidRDefault="00ED4D25" w:rsidP="00ED4D25">
      <w:pPr>
        <w:rPr>
          <w:rFonts w:ascii="Corbel" w:hAnsi="Corbel"/>
          <w:b/>
        </w:rPr>
      </w:pPr>
      <w:r>
        <w:rPr>
          <w:rFonts w:ascii="Corbel" w:hAnsi="Corbel"/>
          <w:b/>
        </w:rPr>
        <w:t>Beispielkarten</w:t>
      </w:r>
    </w:p>
    <w:p w14:paraId="505A314F" w14:textId="10CDA68D" w:rsidR="00ED4D25" w:rsidRPr="00ED4D25" w:rsidRDefault="00ED4D25" w:rsidP="00ED4D25">
      <w:pPr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A67D4" wp14:editId="00D29EF4">
                <wp:simplePos x="0" y="0"/>
                <wp:positionH relativeFrom="column">
                  <wp:posOffset>138430</wp:posOffset>
                </wp:positionH>
                <wp:positionV relativeFrom="paragraph">
                  <wp:posOffset>12065</wp:posOffset>
                </wp:positionV>
                <wp:extent cx="3600000" cy="1800000"/>
                <wp:effectExtent l="0" t="0" r="19685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CCC8D" w14:textId="7923435B" w:rsidR="00ED4D25" w:rsidRPr="00ED4D25" w:rsidRDefault="00ED4D25" w:rsidP="00ED4D2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32"/>
                                <w:szCs w:val="32"/>
                                <w:lang w:val="de-AT"/>
                              </w:rPr>
                              <w:t>Wie viele Staaten verbindet die Donau?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A67D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.9pt;margin-top:.95pt;width:283.4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DySgIAAKQEAAAOAAAAZHJzL2Uyb0RvYy54bWysVN9v2jAQfp+0/8Hy+0iglLURoWJUTJNQ&#10;WwmmPhvHJtEcn2cbEvbX7+wECt2epvFg7pc/3313l+lDWytyENZVoHM6HKSUCM2hqPQup983y093&#10;lDjPdMEUaJHTo3D0Yfbxw7QxmRhBCaoQliCIdlljclp6b7IkcbwUNXMDMEKjU4KtmUfV7pLCsgbR&#10;a5WM0nSSNGALY4EL59D62DnpLOJLKbh/ltIJT1ROMTcfTxvPbTiT2ZRlO8tMWfE+DfYPWdSs0vjo&#10;GeqReUb2tvoDqq64BQfSDzjUCUhZcRFrwGqG6btq1iUzItaC5Dhzpsn9P1j+dHixpCpyOqZEsxpb&#10;tBGtl0IVZBzYaYzLMGhtMMy3X6DFLp/sDo2h6FbaOvxjOQT9yPPxzC2CEY7Gm0kafpRw9A3vOgXx&#10;k7frxjr/VUBNgpBTi82LnLLDyvku9BQSXnOgqmJZKRWVMDBioSw5MGy18jFJBL+KUpo0OZ3c3KYR&#10;+MoXoM/3t4rxH6HMawTUlEZjIKUrPki+3bY9U1sojkiUhW7QnOHLCnFXzPkXZnGykADcFv+Mh1SA&#10;yUAvUVKC/fU3e4jHhqOXkgYnNafu555ZQYn6pnEU7ofjcRjtqIxvP49QsZee7aVH7+sFIEND3EvD&#10;oxjivTqJ0kL9iks1D6+ii2mOb+eUe3tSFr7bIFxLLubzGIbjbJhf6bXhATz0JDC6aV+ZNX1HPQ7D&#10;E5ymmmXvGtvFhpsa5nsPsopdDxR3vPbM4yrExvRrG3btUo9Rbx+X2W8AAAD//wMAUEsDBBQABgAI&#10;AAAAIQB60ZZd3gAAAAgBAAAPAAAAZHJzL2Rvd25yZXYueG1sTI/NTsMwEITvSLyDtUjcqJOqJSHE&#10;qQBRIdQTKXDexiax6p/Udtvw9iwnOM7MaubbejVZw04qRO2dgHyWAVOu81K7XsD7dn1TAosJnUTj&#10;nRLwrSKsmsuLGivpz+5NndrUMypxsUIBQ0pjxXnsBmUxzvyoHGVfPlhMJEPPZcAzlVvD51l2yy1q&#10;RwsDjuppUN2+PVoBh4+wXeT6+XNtXlt9KPabxxcshLi+mh7ugSU1pb9j+MUndGiIaeePTkZmBMxz&#10;Ik/k3wGjeFmWBbAd+eVyAbyp+f8Hmh8AAAD//wMAUEsBAi0AFAAGAAgAAAAhALaDOJL+AAAA4QEA&#10;ABMAAAAAAAAAAAAAAAAAAAAAAFtDb250ZW50X1R5cGVzXS54bWxQSwECLQAUAAYACAAAACEAOP0h&#10;/9YAAACUAQAACwAAAAAAAAAAAAAAAAAvAQAAX3JlbHMvLnJlbHNQSwECLQAUAAYACAAAACEAZQLg&#10;8koCAACkBAAADgAAAAAAAAAAAAAAAAAuAgAAZHJzL2Uyb0RvYy54bWxQSwECLQAUAAYACAAAACEA&#10;etGWXd4AAAAIAQAADwAAAAAAAAAAAAAAAACkBAAAZHJzL2Rvd25yZXYueG1sUEsFBgAAAAAEAAQA&#10;8wAAAK8FAAAAAA==&#10;" fillcolor="white [3201]" strokeweight=".5pt">
                <v:textbox>
                  <w:txbxContent>
                    <w:p w14:paraId="6B8CCC8D" w14:textId="7923435B" w:rsidR="00ED4D25" w:rsidRPr="00ED4D25" w:rsidRDefault="00ED4D25" w:rsidP="00ED4D25">
                      <w:pPr>
                        <w:jc w:val="center"/>
                        <w:rPr>
                          <w:sz w:val="32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32"/>
                          <w:szCs w:val="32"/>
                          <w:lang w:val="de-AT"/>
                        </w:rPr>
                        <w:t>Wie viele Staaten verbindet die Donau?</w:t>
                      </w:r>
                    </w:p>
                  </w:txbxContent>
                </v:textbox>
              </v:shape>
            </w:pict>
          </mc:Fallback>
        </mc:AlternateContent>
      </w:r>
    </w:p>
    <w:p w14:paraId="020E4EBA" w14:textId="4F452D01" w:rsidR="00ED4D25" w:rsidRDefault="00ED4D25" w:rsidP="00ED4D25">
      <w:pPr>
        <w:rPr>
          <w:rFonts w:ascii="Corbel" w:hAnsi="Corbel"/>
        </w:rPr>
      </w:pPr>
    </w:p>
    <w:p w14:paraId="2361E2BE" w14:textId="578E78D2" w:rsidR="00ED4D25" w:rsidRDefault="00ED4D25" w:rsidP="00ED4D25">
      <w:pPr>
        <w:rPr>
          <w:rFonts w:ascii="Corbel" w:hAnsi="Corbel"/>
        </w:rPr>
      </w:pPr>
    </w:p>
    <w:p w14:paraId="0A753D69" w14:textId="7C7B61D0" w:rsidR="00ED4D25" w:rsidRDefault="00ED4D25" w:rsidP="00ED4D25">
      <w:pPr>
        <w:rPr>
          <w:rFonts w:ascii="Corbel" w:hAnsi="Corbel"/>
        </w:rPr>
      </w:pPr>
    </w:p>
    <w:p w14:paraId="61DD401F" w14:textId="15683B5F" w:rsidR="00ED4D25" w:rsidRDefault="00ED4D25" w:rsidP="00ED4D25">
      <w:pPr>
        <w:jc w:val="right"/>
        <w:rPr>
          <w:rFonts w:ascii="Corbel" w:hAnsi="Corbel"/>
        </w:rPr>
      </w:pPr>
      <w:r>
        <w:rPr>
          <w:rFonts w:ascii="Corbel" w:hAnsi="Corbel"/>
        </w:rPr>
        <w:t>(Vorderseite Beispiel 1)</w:t>
      </w:r>
    </w:p>
    <w:p w14:paraId="2A7F4837" w14:textId="5DE36F35" w:rsidR="00ED4D25" w:rsidRDefault="00ED4D25" w:rsidP="00ED4D25">
      <w:pPr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EF310" wp14:editId="3603B659">
                <wp:simplePos x="0" y="0"/>
                <wp:positionH relativeFrom="page">
                  <wp:posOffset>1045210</wp:posOffset>
                </wp:positionH>
                <wp:positionV relativeFrom="paragraph">
                  <wp:posOffset>320040</wp:posOffset>
                </wp:positionV>
                <wp:extent cx="3600000" cy="1800000"/>
                <wp:effectExtent l="0" t="0" r="19685" b="101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3BD31" w14:textId="41C236C5" w:rsidR="00ED4D25" w:rsidRPr="00ED4D25" w:rsidRDefault="00ED4D25" w:rsidP="00ED4D2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AT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F310" id="Textfeld 5" o:spid="_x0000_s1027" type="#_x0000_t202" style="position:absolute;margin-left:82.3pt;margin-top:25.2pt;width:283.4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0OTAIAAKsEAAAOAAAAZHJzL2Uyb0RvYy54bWysVE1vGjEQvVfqf7B8L7sQoAliiSgRVaUo&#10;iQRVzsZrs1a9Htc27NJf37EXCKQ9VeVgPB9+9rw3s9P7ttZkL5xXYAra7+WUCMOhVGZb0O/r5adb&#10;SnxgpmQajCjoQXh6P/v4YdrYiRhABboUjiCI8ZPGFrQKwU6yzPNK1Mz3wAqDQQmuZgFNt81KxxpE&#10;r3U2yPNx1oArrQMuvEfvQxeks4QvpeDhWUovAtEFxbeFtLq0buKazaZssnXMVoofn8H+4RU1UwYv&#10;PUM9sMDIzqk/oGrFHXiQocehzkBKxUWqAavp5++qWVXMilQLkuPtmSb//2D50/7FEVUWdESJYTVK&#10;tBZtkEKXZBTZaayfYNLKYlpov0CLKp/8Hp2x6Fa6Ov5jOQTjyPPhzC2CEY7Om3Eef5RwjPVvOwPx&#10;s7fj1vnwVUBN4qagDsVLnLL9ow9d6ikl3uZBq3KptE5GbBix0I7sGUqtQ3okgl9laUOago5vRnkC&#10;vopF6PP5jWb8RyzzGgEtbdAZSemKj7vQbtpE4ZmYDZQH5MtB12/e8qVC+Efmwwtz2GDIAw5NeMZF&#10;asA3wXFHSQXu19/8MR91xyglDTZsQf3PHXOCEv3NYEfc9YfD2OHJGI4+D9Bwl5HNZcTs6gUgUX0c&#10;T8vTNuYHfdpKB/UrztY83oohZjjeXVAe3MlYhG6QcDq5mM9TGna1ZeHRrCyP4FGaSOy6fWXOHoUN&#10;2BNPcGpuNnmnb5cbTxqY7wJIlcSPTHe8HgXAiUj6HKc3jtylnbLevjGz3wAAAP//AwBQSwMEFAAG&#10;AAgAAAAhAPiBCRngAAAACgEAAA8AAABkcnMvZG93bnJldi54bWxMj8tOwzAQRfdI/IM1SOyoE5Im&#10;EOJUgKgQYkUKrN14SKL6kdpuG/6eYQXLqzm690y9mo1mR/RhdFZAukiAoe2cGm0v4H2zvroBFqK0&#10;SmpnUcA3Blg152e1rJQ72Tc8trFnVGJDJQUMMU4V56Eb0MiwcBNaun05b2Sk6HuuvDxRudH8OkkK&#10;buRoaWGQEz4O2O3agxGw//CbPB2fPtf6pR335e714VmWQlxezPd3wCLO8Q+GX31Sh4actu5gVWCa&#10;cpEXhApYJjkwAsosXQLbCsiy7BZ4U/P/LzQ/AAAA//8DAFBLAQItABQABgAIAAAAIQC2gziS/gAA&#10;AOEBAAATAAAAAAAAAAAAAAAAAAAAAABbQ29udGVudF9UeXBlc10ueG1sUEsBAi0AFAAGAAgAAAAh&#10;ADj9If/WAAAAlAEAAAsAAAAAAAAAAAAAAAAALwEAAF9yZWxzLy5yZWxzUEsBAi0AFAAGAAgAAAAh&#10;ADe+PQ5MAgAAqwQAAA4AAAAAAAAAAAAAAAAALgIAAGRycy9lMm9Eb2MueG1sUEsBAi0AFAAGAAgA&#10;AAAhAPiBCRngAAAACgEAAA8AAAAAAAAAAAAAAAAApgQAAGRycy9kb3ducmV2LnhtbFBLBQYAAAAA&#10;BAAEAPMAAACzBQAAAAA=&#10;" fillcolor="white [3201]" strokeweight=".5pt">
                <v:textbox>
                  <w:txbxContent>
                    <w:p w14:paraId="02C3BD31" w14:textId="41C236C5" w:rsidR="00ED4D25" w:rsidRPr="00ED4D25" w:rsidRDefault="00ED4D25" w:rsidP="00ED4D25">
                      <w:pPr>
                        <w:jc w:val="center"/>
                        <w:rPr>
                          <w:sz w:val="32"/>
                          <w:szCs w:val="32"/>
                          <w:lang w:val="de-AT"/>
                        </w:rPr>
                      </w:pPr>
                      <w:r>
                        <w:rPr>
                          <w:sz w:val="32"/>
                          <w:szCs w:val="32"/>
                          <w:lang w:val="de-AT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56D852" w14:textId="40DF9EFF" w:rsidR="00ED4D25" w:rsidRDefault="00ED4D25" w:rsidP="00ED4D25">
      <w:pPr>
        <w:rPr>
          <w:rFonts w:ascii="Corbel" w:hAnsi="Corbel"/>
        </w:rPr>
      </w:pPr>
    </w:p>
    <w:p w14:paraId="2F72603B" w14:textId="3A043915" w:rsidR="00ED4D25" w:rsidRDefault="00ED4D25" w:rsidP="00ED4D25">
      <w:pPr>
        <w:rPr>
          <w:rFonts w:ascii="Corbel" w:hAnsi="Corbel"/>
        </w:rPr>
      </w:pPr>
    </w:p>
    <w:p w14:paraId="4F0E9D9D" w14:textId="55A5B3C3" w:rsidR="00ED4D25" w:rsidRDefault="00ED4D25" w:rsidP="00ED4D25">
      <w:pPr>
        <w:rPr>
          <w:rFonts w:ascii="Corbel" w:hAnsi="Corbel"/>
        </w:rPr>
      </w:pPr>
    </w:p>
    <w:p w14:paraId="3A48C3C9" w14:textId="138BC3BC" w:rsidR="00ED4D25" w:rsidRDefault="00ED4D25" w:rsidP="00ED4D25">
      <w:pPr>
        <w:rPr>
          <w:rFonts w:ascii="Corbel" w:hAnsi="Corbel"/>
        </w:rPr>
      </w:pPr>
    </w:p>
    <w:p w14:paraId="7527BCD7" w14:textId="4B02A439" w:rsidR="00ED4D25" w:rsidRDefault="00ED4D25" w:rsidP="00ED4D25">
      <w:pPr>
        <w:jc w:val="right"/>
        <w:rPr>
          <w:rFonts w:ascii="Corbel" w:hAnsi="Corbel"/>
        </w:rPr>
      </w:pPr>
      <w:r>
        <w:rPr>
          <w:rFonts w:ascii="Corbel" w:hAnsi="Corbel"/>
        </w:rPr>
        <w:t>(Rückseite Beispiel 1)</w:t>
      </w:r>
    </w:p>
    <w:p w14:paraId="1C11BF86" w14:textId="7E9A1090" w:rsidR="00ED4D25" w:rsidRDefault="00ED4D25" w:rsidP="00ED4D25">
      <w:pPr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8FB1E" wp14:editId="23E38389">
                <wp:simplePos x="0" y="0"/>
                <wp:positionH relativeFrom="column">
                  <wp:posOffset>152400</wp:posOffset>
                </wp:positionH>
                <wp:positionV relativeFrom="paragraph">
                  <wp:posOffset>259080</wp:posOffset>
                </wp:positionV>
                <wp:extent cx="3600000" cy="1800000"/>
                <wp:effectExtent l="0" t="0" r="19685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A45EE" w14:textId="63D8AE40" w:rsidR="00ED4D25" w:rsidRPr="00ED4D25" w:rsidRDefault="00ED4D25" w:rsidP="00ED4D25">
                            <w:p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28"/>
                                <w:szCs w:val="32"/>
                                <w:lang w:val="de-AT"/>
                              </w:rPr>
                              <w:t>Welches Land weist den größten Anteil an der Donau auf?</w:t>
                            </w:r>
                          </w:p>
                          <w:p w14:paraId="0AA1B986" w14:textId="07E78BF2" w:rsidR="00ED4D25" w:rsidRPr="00ED4D25" w:rsidRDefault="00ED4D25" w:rsidP="00ED4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28"/>
                                <w:szCs w:val="32"/>
                                <w:lang w:val="de-AT"/>
                              </w:rPr>
                              <w:t>Österreich</w:t>
                            </w:r>
                          </w:p>
                          <w:p w14:paraId="58F079AF" w14:textId="767AC86D" w:rsidR="00ED4D25" w:rsidRPr="00ED4D25" w:rsidRDefault="00ED4D25" w:rsidP="00ED4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28"/>
                                <w:szCs w:val="32"/>
                                <w:lang w:val="de-AT"/>
                              </w:rPr>
                              <w:t>Moldau</w:t>
                            </w:r>
                          </w:p>
                          <w:p w14:paraId="5F67F867" w14:textId="59B86FA2" w:rsidR="00ED4D25" w:rsidRPr="00ED4D25" w:rsidRDefault="00ED4D25" w:rsidP="00ED4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28"/>
                                <w:szCs w:val="32"/>
                                <w:lang w:val="de-AT"/>
                              </w:rPr>
                              <w:t>Rumänien</w:t>
                            </w:r>
                          </w:p>
                          <w:p w14:paraId="139F7A96" w14:textId="24CAB366" w:rsidR="00ED4D25" w:rsidRPr="00ED4D25" w:rsidRDefault="00ED4D25" w:rsidP="00ED4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28"/>
                                <w:szCs w:val="32"/>
                                <w:lang w:val="de-AT"/>
                              </w:rPr>
                              <w:t>Ukraine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FB1E" id="Textfeld 6" o:spid="_x0000_s1028" type="#_x0000_t202" style="position:absolute;margin-left:12pt;margin-top:20.4pt;width:283.4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d4TAIAAKsEAAAOAAAAZHJzL2Uyb0RvYy54bWysVF1v2jAUfZ+0/2D5fSRQytqIUDEqpkmo&#10;rQRTn41jk2iOr2cbEvbrd+0QCt2epvFgfD987HvOvZk+tLUiB2FdBTqnw0FKidAcikrvcvp9s/x0&#10;R4nzTBdMgRY5PQpHH2YfP0wbk4kRlKAKYQmCaJc1Jqel9yZLEsdLUTM3ACM0BiXYmnk07S4pLGsQ&#10;vVbJKE0nSQO2MBa4cA69j12QziK+lIL7Zymd8ETlFN/m42rjug1rMpuybGeZKSt+egb7h1fUrNJ4&#10;6RnqkXlG9rb6A6quuAUH0g841AlIWXERa8Bqhum7atYlMyLWguQ4c6bJ/T9Y/nR4saQqcjqhRLMa&#10;JdqI1kuhCjIJ7DTGZZi0Npjm2y/Qosq936EzFN1KW4d/LIdgHHk+nrlFMMLReTNJw48SjrHhXWcg&#10;fvJ23FjnvwqoSdjk1KJ4kVN2WDnfpfYp4TYHqiqWlVLRCA0jFsqSA0OplY+PRPCrLKVJg5Xe3KYR&#10;+CoWoM/nt4rxH6HMawS0lEZnIKUrPux8u20jhaOemC0UR+TLQtdvzvBlhfAr5vwLs9hgyAMOjX/G&#10;RSrAN8FpR0kJ9tff/CEfdccoJQ02bE7dzz2zghL1TWNH3A/H49Dh0Rjffh6hYS8j28uI3tcLQKKG&#10;OJ6Gx23I96rfSgv1K87WPNyKIaY53p1T7m1vLHw3SDidXMznMQ272jC/0mvDA3iQJhC7aV+ZNSdh&#10;PfbEE/TNzbJ3+na54aSG+d6DrKL4gemO15MAOBFRn9P0hpG7tGPW2zdm9hsAAP//AwBQSwMEFAAG&#10;AAgAAAAhAJlNIETgAAAACQEAAA8AAABkcnMvZG93bnJldi54bWxMj8tOwzAQRfdI/IM1SOyo3TTQ&#10;NsSpAFEhxIqUsp7GJonqR2q7bfh7hhUsR3d07znlarSGnXSIvXcSphMBTLvGq961Ej4265sFsJjQ&#10;KTTeaQnfOsKqurwosVD+7N71qU4toxIXC5TQpTQUnMem0xbjxA/aUfblg8VEZ2i5Cnimcmt4JsQd&#10;t9g7Wuhw0E+dbvb10Uo4bMMmn/bPn2vzWveH+f7t8QXnUl5fjQ/3wJIe098z/OITOlTEtPNHpyIz&#10;ErKcVJKEXJAB5bdLsQS2kzDL8hnwquT/DaofAAAA//8DAFBLAQItABQABgAIAAAAIQC2gziS/gAA&#10;AOEBAAATAAAAAAAAAAAAAAAAAAAAAABbQ29udGVudF9UeXBlc10ueG1sUEsBAi0AFAAGAAgAAAAh&#10;ADj9If/WAAAAlAEAAAsAAAAAAAAAAAAAAAAALwEAAF9yZWxzLy5yZWxzUEsBAi0AFAAGAAgAAAAh&#10;AFsnV3hMAgAAqwQAAA4AAAAAAAAAAAAAAAAALgIAAGRycy9lMm9Eb2MueG1sUEsBAi0AFAAGAAgA&#10;AAAhAJlNIETgAAAACQEAAA8AAAAAAAAAAAAAAAAApgQAAGRycy9kb3ducmV2LnhtbFBLBQYAAAAA&#10;BAAEAPMAAACzBQAAAAA=&#10;" fillcolor="white [3201]" strokeweight=".5pt">
                <v:textbox>
                  <w:txbxContent>
                    <w:p w14:paraId="722A45EE" w14:textId="63D8AE40" w:rsidR="00ED4D25" w:rsidRPr="00ED4D25" w:rsidRDefault="00ED4D25" w:rsidP="00ED4D25">
                      <w:p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28"/>
                          <w:szCs w:val="32"/>
                          <w:lang w:val="de-AT"/>
                        </w:rPr>
                        <w:t>Welches Land weist den größten Anteil an der Donau auf?</w:t>
                      </w:r>
                    </w:p>
                    <w:p w14:paraId="0AA1B986" w14:textId="07E78BF2" w:rsidR="00ED4D25" w:rsidRPr="00ED4D25" w:rsidRDefault="00ED4D25" w:rsidP="00ED4D2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28"/>
                          <w:szCs w:val="32"/>
                          <w:lang w:val="de-AT"/>
                        </w:rPr>
                        <w:t>Österreich</w:t>
                      </w:r>
                    </w:p>
                    <w:p w14:paraId="58F079AF" w14:textId="767AC86D" w:rsidR="00ED4D25" w:rsidRPr="00ED4D25" w:rsidRDefault="00ED4D25" w:rsidP="00ED4D2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28"/>
                          <w:szCs w:val="32"/>
                          <w:lang w:val="de-AT"/>
                        </w:rPr>
                        <w:t>Moldau</w:t>
                      </w:r>
                    </w:p>
                    <w:p w14:paraId="5F67F867" w14:textId="59B86FA2" w:rsidR="00ED4D25" w:rsidRPr="00ED4D25" w:rsidRDefault="00ED4D25" w:rsidP="00ED4D2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28"/>
                          <w:szCs w:val="32"/>
                          <w:lang w:val="de-AT"/>
                        </w:rPr>
                        <w:t>Rumänien</w:t>
                      </w:r>
                    </w:p>
                    <w:p w14:paraId="139F7A96" w14:textId="24CAB366" w:rsidR="00ED4D25" w:rsidRPr="00ED4D25" w:rsidRDefault="00ED4D25" w:rsidP="00ED4D2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28"/>
                          <w:szCs w:val="32"/>
                          <w:lang w:val="de-AT"/>
                        </w:rPr>
                        <w:t>Ukraine</w:t>
                      </w:r>
                    </w:p>
                  </w:txbxContent>
                </v:textbox>
              </v:shape>
            </w:pict>
          </mc:Fallback>
        </mc:AlternateContent>
      </w:r>
    </w:p>
    <w:p w14:paraId="2FFE1845" w14:textId="3BA40790" w:rsidR="00ED4D25" w:rsidRDefault="00ED4D25" w:rsidP="00ED4D25">
      <w:pPr>
        <w:rPr>
          <w:rFonts w:ascii="Corbel" w:hAnsi="Corbel"/>
        </w:rPr>
      </w:pPr>
    </w:p>
    <w:p w14:paraId="531A888A" w14:textId="371042AB" w:rsidR="00ED4D25" w:rsidRDefault="00ED4D25" w:rsidP="00ED4D25">
      <w:pPr>
        <w:rPr>
          <w:rFonts w:ascii="Corbel" w:hAnsi="Corbel"/>
        </w:rPr>
      </w:pPr>
    </w:p>
    <w:p w14:paraId="0951E891" w14:textId="39AF2894" w:rsidR="00ED4D25" w:rsidRDefault="00ED4D25" w:rsidP="00ED4D25">
      <w:pPr>
        <w:rPr>
          <w:rFonts w:ascii="Corbel" w:hAnsi="Corbel"/>
        </w:rPr>
      </w:pPr>
    </w:p>
    <w:p w14:paraId="0EE053EA" w14:textId="29E07B50" w:rsidR="00ED4D25" w:rsidRDefault="00ED4D25" w:rsidP="00ED4D25">
      <w:pPr>
        <w:rPr>
          <w:rFonts w:ascii="Corbel" w:hAnsi="Corbel"/>
        </w:rPr>
      </w:pPr>
    </w:p>
    <w:p w14:paraId="28D77703" w14:textId="65791457" w:rsidR="00ED4D25" w:rsidRDefault="00ED4D25" w:rsidP="00ED4D25">
      <w:pPr>
        <w:jc w:val="right"/>
        <w:rPr>
          <w:rFonts w:ascii="Corbel" w:hAnsi="Corbel"/>
        </w:rPr>
      </w:pPr>
      <w:r>
        <w:rPr>
          <w:rFonts w:ascii="Corbel" w:hAnsi="Corbel"/>
        </w:rPr>
        <w:t>(Vorderseite Beispiel 2)</w:t>
      </w:r>
    </w:p>
    <w:p w14:paraId="43C33E1D" w14:textId="777A6D81" w:rsidR="00ED4D25" w:rsidRDefault="00ED4D25" w:rsidP="00ED4D25">
      <w:pPr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2E85A" wp14:editId="2C810D39">
                <wp:simplePos x="0" y="0"/>
                <wp:positionH relativeFrom="column">
                  <wp:posOffset>128905</wp:posOffset>
                </wp:positionH>
                <wp:positionV relativeFrom="paragraph">
                  <wp:posOffset>224155</wp:posOffset>
                </wp:positionV>
                <wp:extent cx="3600000" cy="1800000"/>
                <wp:effectExtent l="0" t="0" r="19685" b="101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C5ABB" w14:textId="016C7F40" w:rsidR="00ED4D25" w:rsidRPr="00ED4D25" w:rsidRDefault="00ED4D25" w:rsidP="00ED4D25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  <w:lang w:val="de-AT"/>
                              </w:rPr>
                              <w:t>C) Rumänien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E85A" id="Textfeld 9" o:spid="_x0000_s1029" type="#_x0000_t202" style="position:absolute;margin-left:10.15pt;margin-top:17.65pt;width:283.4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AjTQIAAKsEAAAOAAAAZHJzL2Uyb0RvYy54bWysVE2P2jAQvVfqf7B8LwkfSxdEWFFWVJXQ&#10;7kpQ7dk4NonqeFzbkNBf37FDWNj2VJWD8Xz42fPeTGYPTaXIUVhXgs5ov5dSIjSHvNT7jH7frj7d&#10;U+I80zlToEVGT8LRh/nHD7PaTMUAClC5sARBtJvWJqOF92aaJI4XomKuB0ZoDEqwFfNo2n2SW1Yj&#10;eqWSQZqOkxpsbixw4Rx6H9sgnUd8KQX3z1I64YnKKL7Nx9XGdRfWZD5j071lpij5+RnsH15RsVLj&#10;pReoR+YZOdjyD6iq5BYcSN/jUCUgZclFrAGr6afvqtkUzIhYC5LjzIUm9/9g+dPxxZIyz+iEEs0q&#10;lGgrGi+FyskksFMbN8WkjcE033yBBlXu/A6doehG2ir8YzkE48jz6cItghGOzuE4DT9KOMb6962B&#10;+MnbcWOd/yqgImGTUYviRU7Zce18m9qlhNscqDJflUpFIzSMWCpLjgylVj4+EsFvspQmdUbHw7s0&#10;At/EAvTl/E4x/iOUeYuAltLoDKS0xYedb3ZNpHDYEbOD/IR8WWj7zRm+KhF+zZx/YRYbDHnAofHP&#10;uEgF+CY47ygpwP76mz/ko+4YpaTGhs2o+3lgVlCivmnsiEl/NAodHo3R3ecBGvY6sruO6EO1BCSq&#10;j+NpeNyGfK+6rbRQveJsLcKtGGKa490Z5d52xtK3g4TTycViEdOwqw3za70xPIAHaQKx2+aVWXMW&#10;1mNPPEHX3Gz6Tt82N5zUsDh4kGUUPzDd8noWACci6nOe3jBy13bMevvGzH8DAAD//wMAUEsDBBQA&#10;BgAIAAAAIQD23CX+4AAAAAkBAAAPAAAAZHJzL2Rvd25yZXYueG1sTI/NTsMwEITvSLyDtUjcqJOU&#10;kijEqQBRIdQTKe3ZjZfEqn/S2G3D27Oc4LTandHsN9VysoadcQzaOwHpLAGGrvVKu07A52Z1VwAL&#10;UToljXco4BsDLOvrq0qWyl/cB56b2DEKcaGUAvoYh5Lz0PZoZZj5AR1pX360MtI6dlyN8kLh1vAs&#10;SR64ldrRh14O+NJje2hOVsBxO27uU/26W5n3Rh/zw/r5TeZC3N5MT4/AIk7xzwy/+IQONTHt/cmp&#10;wIyALJmTU8B8QZP0RZFnwPZ0SIsCeF3x/w3qHwAAAP//AwBQSwECLQAUAAYACAAAACEAtoM4kv4A&#10;AADhAQAAEwAAAAAAAAAAAAAAAAAAAAAAW0NvbnRlbnRfVHlwZXNdLnhtbFBLAQItABQABgAIAAAA&#10;IQA4/SH/1gAAAJQBAAALAAAAAAAAAAAAAAAAAC8BAABfcmVscy8ucmVsc1BLAQItABQABgAIAAAA&#10;IQCGnNAjTQIAAKsEAAAOAAAAAAAAAAAAAAAAAC4CAABkcnMvZTJvRG9jLnhtbFBLAQItABQABgAI&#10;AAAAIQD23CX+4AAAAAkBAAAPAAAAAAAAAAAAAAAAAKcEAABkcnMvZG93bnJldi54bWxQSwUGAAAA&#10;AAQABADzAAAAtAUAAAAA&#10;" fillcolor="white [3201]" strokeweight=".5pt">
                <v:textbox>
                  <w:txbxContent>
                    <w:p w14:paraId="60BC5ABB" w14:textId="016C7F40" w:rsidR="00ED4D25" w:rsidRPr="00ED4D25" w:rsidRDefault="00ED4D25" w:rsidP="00ED4D25">
                      <w:pPr>
                        <w:pStyle w:val="Listenabsatz"/>
                        <w:ind w:left="0"/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>
                        <w:rPr>
                          <w:sz w:val="28"/>
                          <w:szCs w:val="32"/>
                          <w:lang w:val="de-AT"/>
                        </w:rPr>
                        <w:t>C) Rumänien</w:t>
                      </w:r>
                    </w:p>
                  </w:txbxContent>
                </v:textbox>
              </v:shape>
            </w:pict>
          </mc:Fallback>
        </mc:AlternateContent>
      </w:r>
    </w:p>
    <w:p w14:paraId="50E3AE15" w14:textId="42B7E2E2" w:rsidR="00ED4D25" w:rsidRDefault="00ED4D25" w:rsidP="00ED4D25">
      <w:pPr>
        <w:rPr>
          <w:rFonts w:ascii="Corbel" w:hAnsi="Corbel"/>
        </w:rPr>
      </w:pPr>
    </w:p>
    <w:p w14:paraId="2387D34B" w14:textId="4798BC6E" w:rsidR="00ED4D25" w:rsidRDefault="00ED4D25" w:rsidP="00ED4D25">
      <w:pPr>
        <w:rPr>
          <w:rFonts w:ascii="Corbel" w:hAnsi="Corbel"/>
        </w:rPr>
      </w:pPr>
    </w:p>
    <w:p w14:paraId="4981936A" w14:textId="4D6E826C" w:rsidR="00ED4D25" w:rsidRDefault="00ED4D25" w:rsidP="00ED4D25">
      <w:pPr>
        <w:rPr>
          <w:rFonts w:ascii="Corbel" w:hAnsi="Corbel"/>
        </w:rPr>
      </w:pPr>
    </w:p>
    <w:p w14:paraId="238E5296" w14:textId="1CD04685" w:rsidR="00ED4D25" w:rsidRDefault="00ED4D25" w:rsidP="00ED4D25">
      <w:pPr>
        <w:rPr>
          <w:rFonts w:ascii="Corbel" w:hAnsi="Corbel"/>
        </w:rPr>
      </w:pPr>
    </w:p>
    <w:p w14:paraId="7D2E2F1C" w14:textId="0D512A04" w:rsidR="00ED4D25" w:rsidRPr="00ED4D25" w:rsidRDefault="00ED4D25" w:rsidP="00ED4D25">
      <w:pPr>
        <w:jc w:val="right"/>
        <w:rPr>
          <w:rFonts w:ascii="Corbel" w:hAnsi="Corbel"/>
        </w:rPr>
      </w:pPr>
      <w:r>
        <w:rPr>
          <w:rFonts w:ascii="Corbel" w:hAnsi="Corbel"/>
        </w:rPr>
        <w:t>(Rückseite Beispiel 2)</w:t>
      </w:r>
    </w:p>
    <w:sectPr w:rsidR="00ED4D25" w:rsidRPr="00ED4D2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F475" w14:textId="77777777" w:rsidR="00C4152B" w:rsidRDefault="00C4152B" w:rsidP="00B2759E">
      <w:pPr>
        <w:spacing w:after="0" w:line="240" w:lineRule="auto"/>
      </w:pPr>
      <w:r>
        <w:separator/>
      </w:r>
    </w:p>
  </w:endnote>
  <w:endnote w:type="continuationSeparator" w:id="0">
    <w:p w14:paraId="3ACA9110" w14:textId="77777777" w:rsidR="00C4152B" w:rsidRDefault="00C4152B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620B" w14:textId="4689B212" w:rsidR="005723F6" w:rsidRPr="00B50107" w:rsidRDefault="005723F6" w:rsidP="00B50107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5723F6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4F432D" wp14:editId="38D0EF1D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A2D85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proofErr w:type="spellStart"/>
    <w:r w:rsidRPr="008245E6">
      <w:rPr>
        <w:sz w:val="18"/>
        <w:szCs w:val="18"/>
        <w:lang w:val="en-US"/>
      </w:rPr>
      <w:t>REWWay</w:t>
    </w:r>
    <w:proofErr w:type="spellEnd"/>
    <w:r w:rsidRPr="008245E6">
      <w:rPr>
        <w:sz w:val="18"/>
        <w:szCs w:val="18"/>
        <w:lang w:val="en-US"/>
      </w:rPr>
      <w:t xml:space="preserve"> – Research &amp; Education in Inland Waterway Logistics</w:t>
    </w:r>
    <w:r w:rsidR="008C4817" w:rsidRPr="008245E6">
      <w:rPr>
        <w:sz w:val="18"/>
        <w:szCs w:val="18"/>
        <w:lang w:val="en-US"/>
      </w:rPr>
      <w:tab/>
    </w:r>
    <w:proofErr w:type="spellStart"/>
    <w:r w:rsidR="00E9011E">
      <w:rPr>
        <w:rFonts w:eastAsiaTheme="majorEastAsia" w:cstheme="majorBidi"/>
        <w:sz w:val="18"/>
        <w:szCs w:val="18"/>
        <w:lang w:val="en-US"/>
      </w:rPr>
      <w:t>Seite</w:t>
    </w:r>
    <w:proofErr w:type="spellEnd"/>
    <w:r w:rsidR="00C8703E" w:rsidRPr="00124CCC">
      <w:rPr>
        <w:rFonts w:eastAsiaTheme="majorEastAsia" w:cstheme="majorBidi"/>
        <w:sz w:val="18"/>
        <w:szCs w:val="18"/>
        <w:lang w:val="en-US"/>
      </w:rPr>
      <w:t xml:space="preserve">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AD74C5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von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AD74C5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3CB9" w14:textId="77777777" w:rsidR="00C4152B" w:rsidRDefault="00C4152B" w:rsidP="00B2759E">
      <w:pPr>
        <w:spacing w:after="0" w:line="240" w:lineRule="auto"/>
      </w:pPr>
      <w:r>
        <w:separator/>
      </w:r>
    </w:p>
  </w:footnote>
  <w:footnote w:type="continuationSeparator" w:id="0">
    <w:p w14:paraId="6842E3EE" w14:textId="77777777" w:rsidR="00C4152B" w:rsidRDefault="00C4152B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ED54" w14:textId="77777777" w:rsidR="005723F6" w:rsidRDefault="000F2891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731F12A1" wp14:editId="0A1AA0CE">
          <wp:simplePos x="0" y="0"/>
          <wp:positionH relativeFrom="rightMargin">
            <wp:align>left</wp:align>
          </wp:positionH>
          <wp:positionV relativeFrom="paragraph">
            <wp:posOffset>-329565</wp:posOffset>
          </wp:positionV>
          <wp:extent cx="550800" cy="550800"/>
          <wp:effectExtent l="0" t="0" r="1905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3A97AB1F" wp14:editId="678C8526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AA0E1" w14:textId="77777777" w:rsidR="005723F6" w:rsidRDefault="00E9011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14DCE830" wp14:editId="79C423B2">
          <wp:simplePos x="0" y="0"/>
          <wp:positionH relativeFrom="column">
            <wp:posOffset>5616575</wp:posOffset>
          </wp:positionH>
          <wp:positionV relativeFrom="paragraph">
            <wp:posOffset>51435</wp:posOffset>
          </wp:positionV>
          <wp:extent cx="918845" cy="337185"/>
          <wp:effectExtent l="0" t="0" r="0" b="5715"/>
          <wp:wrapSquare wrapText="bothSides"/>
          <wp:docPr id="10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AD120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A4E95" wp14:editId="5EC5B21F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8DF9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9E1"/>
    <w:multiLevelType w:val="hybridMultilevel"/>
    <w:tmpl w:val="FD66E7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6C45"/>
    <w:multiLevelType w:val="hybridMultilevel"/>
    <w:tmpl w:val="13642B8A"/>
    <w:lvl w:ilvl="0" w:tplc="1B0E6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3A83"/>
    <w:multiLevelType w:val="hybridMultilevel"/>
    <w:tmpl w:val="27E4DEEA"/>
    <w:lvl w:ilvl="0" w:tplc="CD6EB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381A"/>
    <w:rsid w:val="0003407B"/>
    <w:rsid w:val="00082129"/>
    <w:rsid w:val="000F2891"/>
    <w:rsid w:val="00124CCC"/>
    <w:rsid w:val="0022084A"/>
    <w:rsid w:val="00226B22"/>
    <w:rsid w:val="00270FF7"/>
    <w:rsid w:val="00281D5E"/>
    <w:rsid w:val="002D663F"/>
    <w:rsid w:val="00316F1C"/>
    <w:rsid w:val="00325613"/>
    <w:rsid w:val="0033223B"/>
    <w:rsid w:val="003323CA"/>
    <w:rsid w:val="0036637F"/>
    <w:rsid w:val="003A457B"/>
    <w:rsid w:val="003E5A5A"/>
    <w:rsid w:val="00444466"/>
    <w:rsid w:val="00473767"/>
    <w:rsid w:val="004B77A3"/>
    <w:rsid w:val="004C6AE5"/>
    <w:rsid w:val="004E72EF"/>
    <w:rsid w:val="004F3B5E"/>
    <w:rsid w:val="00542886"/>
    <w:rsid w:val="005723F6"/>
    <w:rsid w:val="005C4259"/>
    <w:rsid w:val="005E2A7B"/>
    <w:rsid w:val="00735FAF"/>
    <w:rsid w:val="0074195F"/>
    <w:rsid w:val="007777CB"/>
    <w:rsid w:val="007A4076"/>
    <w:rsid w:val="007B6FB9"/>
    <w:rsid w:val="0081345E"/>
    <w:rsid w:val="008245E6"/>
    <w:rsid w:val="00833E58"/>
    <w:rsid w:val="008550CC"/>
    <w:rsid w:val="00862C7E"/>
    <w:rsid w:val="0088337E"/>
    <w:rsid w:val="008A1D79"/>
    <w:rsid w:val="008B4385"/>
    <w:rsid w:val="008C4817"/>
    <w:rsid w:val="008D18B7"/>
    <w:rsid w:val="00971683"/>
    <w:rsid w:val="0099545F"/>
    <w:rsid w:val="009C10DA"/>
    <w:rsid w:val="009D515F"/>
    <w:rsid w:val="009E2740"/>
    <w:rsid w:val="00A422DA"/>
    <w:rsid w:val="00A53C4B"/>
    <w:rsid w:val="00A630ED"/>
    <w:rsid w:val="00AA5288"/>
    <w:rsid w:val="00AD74C5"/>
    <w:rsid w:val="00B26BBB"/>
    <w:rsid w:val="00B2759E"/>
    <w:rsid w:val="00B50107"/>
    <w:rsid w:val="00BA7512"/>
    <w:rsid w:val="00BF02DB"/>
    <w:rsid w:val="00C16291"/>
    <w:rsid w:val="00C21D67"/>
    <w:rsid w:val="00C4152B"/>
    <w:rsid w:val="00C502B6"/>
    <w:rsid w:val="00C8703E"/>
    <w:rsid w:val="00C872CE"/>
    <w:rsid w:val="00CB4DA7"/>
    <w:rsid w:val="00CC7A06"/>
    <w:rsid w:val="00CD0AED"/>
    <w:rsid w:val="00D16AF4"/>
    <w:rsid w:val="00D47E54"/>
    <w:rsid w:val="00E3289E"/>
    <w:rsid w:val="00E9011E"/>
    <w:rsid w:val="00ED4D25"/>
    <w:rsid w:val="00ED7C6F"/>
    <w:rsid w:val="00EE2666"/>
    <w:rsid w:val="00F25610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5FAC"/>
  <w15:docId w15:val="{440A9E61-6F36-489A-B899-3CF83F1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A"/>
  </w:style>
  <w:style w:type="paragraph" w:styleId="Heading1">
    <w:name w:val="heading 1"/>
    <w:basedOn w:val="Normal"/>
    <w:next w:val="Normal"/>
    <w:link w:val="Heading1Char"/>
    <w:uiPriority w:val="9"/>
    <w:qFormat/>
    <w:rsid w:val="0099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99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6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08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0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f2D4wxAt_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908A-7DFB-49B8-B64D-46029B1C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Haller Alexandra</cp:lastModifiedBy>
  <cp:revision>4</cp:revision>
  <cp:lastPrinted>2013-07-30T07:24:00Z</cp:lastPrinted>
  <dcterms:created xsi:type="dcterms:W3CDTF">2020-04-14T08:53:00Z</dcterms:created>
  <dcterms:modified xsi:type="dcterms:W3CDTF">2020-04-14T09:02:00Z</dcterms:modified>
</cp:coreProperties>
</file>